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AA" w:rsidRPr="002940AA" w:rsidRDefault="002940AA" w:rsidP="002940AA">
      <w:pPr>
        <w:rPr>
          <w:rFonts w:ascii="Times New Roman" w:hAnsi="Times New Roman" w:cs="Times New Roman"/>
          <w:b/>
          <w:sz w:val="24"/>
          <w:szCs w:val="24"/>
        </w:rPr>
      </w:pPr>
      <w:bookmarkStart w:id="0" w:name="_GoBack"/>
      <w:bookmarkEnd w:id="0"/>
      <w:r w:rsidRPr="002940AA">
        <w:rPr>
          <w:rFonts w:ascii="Times New Roman" w:hAnsi="Times New Roman" w:cs="Times New Roman"/>
          <w:b/>
          <w:sz w:val="24"/>
          <w:szCs w:val="24"/>
        </w:rPr>
        <w:t>Atbilde par Atklāta konkursa prasībām</w:t>
      </w:r>
    </w:p>
    <w:p w:rsidR="002940AA" w:rsidRPr="002940AA" w:rsidRDefault="002940AA" w:rsidP="002940AA">
      <w:pPr>
        <w:rPr>
          <w:rFonts w:ascii="Times New Roman" w:hAnsi="Times New Roman" w:cs="Times New Roman"/>
          <w:sz w:val="24"/>
          <w:szCs w:val="24"/>
        </w:rPr>
      </w:pPr>
      <w:r w:rsidRPr="002940AA">
        <w:rPr>
          <w:rFonts w:ascii="Times New Roman" w:hAnsi="Times New Roman" w:cs="Times New Roman"/>
          <w:sz w:val="24"/>
          <w:szCs w:val="24"/>
        </w:rPr>
        <w:t>(Atklāts konkurss „</w:t>
      </w:r>
      <w:r w:rsidRPr="002940AA">
        <w:rPr>
          <w:rFonts w:ascii="Times New Roman" w:hAnsi="Times New Roman" w:cs="Times New Roman"/>
          <w:bCs/>
          <w:color w:val="000000"/>
          <w:sz w:val="24"/>
          <w:szCs w:val="24"/>
          <w:lang w:eastAsia="lv-LV"/>
        </w:rPr>
        <w:t>Autoceļa A3 Tranzīta maršruta rekonstrukcija Valkas pilsētā pa Rīgas ielu, posmā no pilsētas robežas līdz Zemgales ielai</w:t>
      </w:r>
      <w:r w:rsidRPr="002940AA">
        <w:rPr>
          <w:rFonts w:ascii="Times New Roman" w:hAnsi="Times New Roman" w:cs="Times New Roman"/>
          <w:sz w:val="24"/>
          <w:szCs w:val="24"/>
        </w:rPr>
        <w:t>”</w:t>
      </w:r>
      <w:r>
        <w:rPr>
          <w:rFonts w:ascii="Times New Roman" w:hAnsi="Times New Roman" w:cs="Times New Roman"/>
          <w:sz w:val="24"/>
          <w:szCs w:val="24"/>
        </w:rPr>
        <w:t>, i</w:t>
      </w:r>
      <w:r w:rsidRPr="002940AA">
        <w:rPr>
          <w:rFonts w:ascii="Times New Roman" w:hAnsi="Times New Roman" w:cs="Times New Roman"/>
          <w:sz w:val="24"/>
          <w:szCs w:val="24"/>
        </w:rPr>
        <w:t xml:space="preserve">epirkuma ID Nr. </w:t>
      </w:r>
      <w:r w:rsidRPr="002940AA">
        <w:rPr>
          <w:rStyle w:val="colora"/>
          <w:rFonts w:ascii="Times New Roman" w:hAnsi="Times New Roman" w:cs="Times New Roman"/>
          <w:sz w:val="24"/>
          <w:szCs w:val="24"/>
        </w:rPr>
        <w:t>VND/2016/6K</w:t>
      </w:r>
      <w:r w:rsidRPr="002940AA">
        <w:rPr>
          <w:rFonts w:ascii="Times New Roman" w:hAnsi="Times New Roman" w:cs="Times New Roman"/>
          <w:sz w:val="24"/>
          <w:szCs w:val="24"/>
        </w:rPr>
        <w:t>)</w:t>
      </w:r>
    </w:p>
    <w:p w:rsidR="002940AA" w:rsidRPr="002940AA" w:rsidRDefault="002940AA" w:rsidP="002940AA">
      <w:pPr>
        <w:jc w:val="both"/>
        <w:rPr>
          <w:rFonts w:ascii="Times New Roman" w:hAnsi="Times New Roman" w:cs="Times New Roman"/>
          <w:sz w:val="24"/>
          <w:szCs w:val="24"/>
        </w:rPr>
      </w:pPr>
    </w:p>
    <w:p w:rsidR="002940AA" w:rsidRPr="002940AA" w:rsidRDefault="002940AA" w:rsidP="002940AA">
      <w:pPr>
        <w:pStyle w:val="BodyText"/>
        <w:numPr>
          <w:ilvl w:val="0"/>
          <w:numId w:val="1"/>
        </w:numPr>
        <w:jc w:val="both"/>
        <w:rPr>
          <w:b/>
          <w:u w:val="single"/>
          <w:lang w:val="lv-LV"/>
        </w:rPr>
      </w:pPr>
      <w:r w:rsidRPr="002940AA">
        <w:rPr>
          <w:b/>
          <w:u w:val="single"/>
          <w:lang w:val="lv-LV"/>
        </w:rPr>
        <w:t>Jautājums:</w:t>
      </w:r>
    </w:p>
    <w:p w:rsidR="002940AA" w:rsidRPr="002940AA" w:rsidRDefault="002940AA" w:rsidP="002940AA">
      <w:pPr>
        <w:pStyle w:val="ListParagraph"/>
        <w:spacing w:before="100" w:beforeAutospacing="1" w:after="100" w:afterAutospacing="1" w:line="240" w:lineRule="auto"/>
        <w:ind w:left="0" w:firstLine="426"/>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Nolikuma 3.1.8.punktā nav izvirzīta prasība pretendentam nodrošināt atbildīgā būvdarbu vadītāja vietnieku, taču 3.2.6.punktā prasība iesniegt atbildīgā būvdarbu vadītāja vietnieka saistību raksta kopijas, kas apliecina tā pieredzi atbilstoši nolikuma apakšpunktu 3.1.8.1. un 3.1.</w:t>
      </w:r>
      <w:proofErr w:type="gramStart"/>
      <w:r w:rsidRPr="002940AA">
        <w:rPr>
          <w:rFonts w:ascii="Times New Roman" w:eastAsia="Times New Roman" w:hAnsi="Times New Roman" w:cs="Times New Roman"/>
          <w:sz w:val="24"/>
          <w:szCs w:val="24"/>
          <w:lang w:eastAsia="lv-LV"/>
        </w:rPr>
        <w:t>8.2. prasībām</w:t>
      </w:r>
      <w:proofErr w:type="gramEnd"/>
      <w:r w:rsidRPr="002940AA">
        <w:rPr>
          <w:rFonts w:ascii="Times New Roman" w:eastAsia="Times New Roman" w:hAnsi="Times New Roman" w:cs="Times New Roman"/>
          <w:sz w:val="24"/>
          <w:szCs w:val="24"/>
          <w:lang w:eastAsia="lv-LV"/>
        </w:rPr>
        <w:t xml:space="preserve">. </w:t>
      </w:r>
    </w:p>
    <w:p w:rsidR="002940AA" w:rsidRDefault="002940AA" w:rsidP="002940AA">
      <w:pPr>
        <w:pStyle w:val="ListParagraph"/>
        <w:spacing w:before="100" w:beforeAutospacing="1" w:after="100" w:afterAutospacing="1" w:line="240" w:lineRule="auto"/>
        <w:ind w:left="0" w:firstLine="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Jautājums.</w:t>
      </w:r>
    </w:p>
    <w:p w:rsidR="002940AA" w:rsidRPr="002940AA" w:rsidRDefault="002940AA" w:rsidP="002940AA">
      <w:pPr>
        <w:pStyle w:val="ListParagraph"/>
        <w:spacing w:before="100" w:beforeAutospacing="1" w:after="100" w:afterAutospacing="1" w:line="240" w:lineRule="auto"/>
        <w:ind w:left="0" w:firstLine="426"/>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Vai Pretendentam līguma izpildē  ir jānodrošina atbildīgā būvdarbu vadītāja vietnieks?</w:t>
      </w:r>
    </w:p>
    <w:p w:rsidR="002940AA" w:rsidRPr="00F901ED" w:rsidRDefault="002940AA" w:rsidP="002940AA">
      <w:pPr>
        <w:pStyle w:val="Heading2"/>
        <w:spacing w:before="0" w:after="0"/>
        <w:jc w:val="both"/>
        <w:rPr>
          <w:rFonts w:ascii="Times New Roman" w:hAnsi="Times New Roman" w:cs="Times New Roman"/>
          <w:b w:val="0"/>
          <w:i w:val="0"/>
          <w:sz w:val="24"/>
          <w:szCs w:val="24"/>
        </w:rPr>
      </w:pPr>
    </w:p>
    <w:p w:rsidR="002940AA" w:rsidRPr="002940AA" w:rsidRDefault="002940AA" w:rsidP="002940AA">
      <w:pPr>
        <w:jc w:val="both"/>
        <w:rPr>
          <w:rFonts w:ascii="Times New Roman" w:hAnsi="Times New Roman" w:cs="Times New Roman"/>
          <w:b/>
          <w:color w:val="000000"/>
          <w:sz w:val="24"/>
          <w:szCs w:val="24"/>
          <w:u w:val="single"/>
        </w:rPr>
      </w:pPr>
      <w:r w:rsidRPr="002940AA">
        <w:rPr>
          <w:rFonts w:ascii="Times New Roman" w:hAnsi="Times New Roman" w:cs="Times New Roman"/>
          <w:b/>
          <w:color w:val="000000"/>
          <w:sz w:val="24"/>
          <w:szCs w:val="24"/>
          <w:u w:val="single"/>
        </w:rPr>
        <w:t>Atbilde:</w:t>
      </w:r>
    </w:p>
    <w:p w:rsidR="002940AA" w:rsidRPr="002940AA" w:rsidRDefault="002940AA" w:rsidP="00F901ED">
      <w:pPr>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Nē, </w:t>
      </w:r>
      <w:r w:rsidRPr="002940AA">
        <w:rPr>
          <w:rFonts w:ascii="Times New Roman" w:eastAsia="Times New Roman" w:hAnsi="Times New Roman" w:cs="Times New Roman"/>
          <w:sz w:val="24"/>
          <w:szCs w:val="24"/>
          <w:lang w:eastAsia="lv-LV"/>
        </w:rPr>
        <w:t>Pretendentam līguma izpildē  </w:t>
      </w:r>
      <w:r>
        <w:rPr>
          <w:rFonts w:ascii="Times New Roman" w:eastAsia="Times New Roman" w:hAnsi="Times New Roman" w:cs="Times New Roman"/>
          <w:sz w:val="24"/>
          <w:szCs w:val="24"/>
          <w:lang w:eastAsia="lv-LV"/>
        </w:rPr>
        <w:t>nav</w:t>
      </w:r>
      <w:r w:rsidRPr="002940AA">
        <w:rPr>
          <w:rFonts w:ascii="Times New Roman" w:eastAsia="Times New Roman" w:hAnsi="Times New Roman" w:cs="Times New Roman"/>
          <w:sz w:val="24"/>
          <w:szCs w:val="24"/>
          <w:lang w:eastAsia="lv-LV"/>
        </w:rPr>
        <w:t xml:space="preserve"> jānodrošina atbildīgā būvdarbu vadītāja vietnieks</w:t>
      </w:r>
      <w:r w:rsidRPr="002940AA">
        <w:rPr>
          <w:rFonts w:ascii="Times New Roman" w:hAnsi="Times New Roman" w:cs="Times New Roman"/>
          <w:sz w:val="24"/>
          <w:szCs w:val="24"/>
        </w:rPr>
        <w:t>.</w:t>
      </w:r>
      <w:r>
        <w:rPr>
          <w:rFonts w:ascii="Times New Roman" w:hAnsi="Times New Roman" w:cs="Times New Roman"/>
          <w:sz w:val="24"/>
          <w:szCs w:val="24"/>
        </w:rPr>
        <w:t xml:space="preserve"> Nolikums grozīts, skatīt nolikuma grozījumus.</w:t>
      </w:r>
    </w:p>
    <w:p w:rsidR="002940AA" w:rsidRPr="002940AA" w:rsidRDefault="002940AA" w:rsidP="002940AA">
      <w:pPr>
        <w:jc w:val="both"/>
        <w:rPr>
          <w:rFonts w:ascii="Times New Roman" w:hAnsi="Times New Roman" w:cs="Times New Roman"/>
          <w:sz w:val="24"/>
          <w:szCs w:val="24"/>
        </w:rPr>
      </w:pPr>
      <w:r w:rsidRPr="002940AA">
        <w:rPr>
          <w:rFonts w:ascii="Times New Roman" w:eastAsia="Helvetica" w:hAnsi="Times New Roman" w:cs="Times New Roman"/>
          <w:color w:val="000000"/>
          <w:sz w:val="24"/>
          <w:szCs w:val="24"/>
        </w:rPr>
        <w:tab/>
      </w:r>
    </w:p>
    <w:p w:rsidR="002940AA" w:rsidRPr="002940AA" w:rsidRDefault="002940AA" w:rsidP="002940AA">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2940AA">
        <w:rPr>
          <w:rFonts w:ascii="Times New Roman" w:eastAsia="Helvetica" w:hAnsi="Times New Roman" w:cs="Times New Roman"/>
          <w:b/>
          <w:color w:val="000000"/>
          <w:sz w:val="24"/>
          <w:szCs w:val="24"/>
          <w:u w:val="single"/>
        </w:rPr>
        <w:t>Jautājums:</w:t>
      </w:r>
    </w:p>
    <w:p w:rsidR="002940AA" w:rsidRPr="002940AA" w:rsidRDefault="002940AA" w:rsidP="002940AA">
      <w:pPr>
        <w:pStyle w:val="ListParagraph"/>
        <w:spacing w:before="100" w:beforeAutospacing="1" w:after="100" w:afterAutospacing="1" w:line="240" w:lineRule="auto"/>
        <w:ind w:left="0" w:firstLine="426"/>
        <w:jc w:val="both"/>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 xml:space="preserve">Nolikuma punktā 3.2.6. ir prasība iesniegt </w:t>
      </w:r>
      <w:r w:rsidRPr="002940AA">
        <w:rPr>
          <w:rFonts w:ascii="Times New Roman" w:eastAsia="Times New Roman" w:hAnsi="Times New Roman" w:cs="Times New Roman"/>
          <w:sz w:val="24"/>
          <w:szCs w:val="24"/>
          <w:u w:val="single"/>
          <w:lang w:eastAsia="lv-LV"/>
        </w:rPr>
        <w:t>Saistību rakstu apliecinātas kopijas, kas apliecina atbildīgā būvdarbu vadītāja un tā vietnieka pieredzi atbilstoši nolikuma apakšpunktu 3.1.8.1. un 3.1.</w:t>
      </w:r>
      <w:proofErr w:type="gramStart"/>
      <w:r w:rsidRPr="002940AA">
        <w:rPr>
          <w:rFonts w:ascii="Times New Roman" w:eastAsia="Times New Roman" w:hAnsi="Times New Roman" w:cs="Times New Roman"/>
          <w:sz w:val="24"/>
          <w:szCs w:val="24"/>
          <w:u w:val="single"/>
          <w:lang w:eastAsia="lv-LV"/>
        </w:rPr>
        <w:t>8.2. prasībām</w:t>
      </w:r>
      <w:proofErr w:type="gramEnd"/>
      <w:r w:rsidRPr="002940AA">
        <w:rPr>
          <w:rFonts w:ascii="Times New Roman" w:eastAsia="Times New Roman" w:hAnsi="Times New Roman" w:cs="Times New Roman"/>
          <w:sz w:val="24"/>
          <w:szCs w:val="24"/>
          <w:u w:val="single"/>
          <w:lang w:eastAsia="lv-LV"/>
        </w:rPr>
        <w:t>.</w:t>
      </w:r>
    </w:p>
    <w:p w:rsidR="002940AA" w:rsidRPr="002940AA" w:rsidRDefault="002940AA" w:rsidP="002940AA">
      <w:pPr>
        <w:pStyle w:val="ListParagraph"/>
        <w:spacing w:before="100" w:beforeAutospacing="1" w:after="100" w:afterAutospacing="1" w:line="240" w:lineRule="auto"/>
        <w:ind w:left="0" w:firstLine="426"/>
        <w:jc w:val="both"/>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u w:val="single"/>
          <w:lang w:eastAsia="lv-LV"/>
        </w:rPr>
        <w:t>Nolikuma.</w:t>
      </w:r>
    </w:p>
    <w:p w:rsidR="002940AA" w:rsidRPr="002940AA" w:rsidRDefault="002940AA" w:rsidP="002940AA">
      <w:pPr>
        <w:pStyle w:val="ListParagraph"/>
        <w:spacing w:before="100" w:beforeAutospacing="1" w:after="100" w:afterAutospacing="1" w:line="240" w:lineRule="auto"/>
        <w:ind w:left="0" w:firstLine="426"/>
        <w:jc w:val="both"/>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 xml:space="preserve">3.1.8.1.    Nolikuma </w:t>
      </w:r>
      <w:r w:rsidRPr="002940AA">
        <w:rPr>
          <w:rFonts w:ascii="Times New Roman" w:eastAsia="Times New Roman" w:hAnsi="Times New Roman" w:cs="Times New Roman"/>
          <w:b/>
          <w:bCs/>
          <w:sz w:val="24"/>
          <w:szCs w:val="24"/>
          <w:lang w:eastAsia="lv-LV"/>
        </w:rPr>
        <w:t>sertificēts darba aizsardzības speciālists/koordinators</w:t>
      </w:r>
      <w:r w:rsidRPr="002940AA">
        <w:rPr>
          <w:rFonts w:ascii="Times New Roman" w:eastAsia="Times New Roman" w:hAnsi="Times New Roman" w:cs="Times New Roman"/>
          <w:sz w:val="24"/>
          <w:szCs w:val="24"/>
          <w:lang w:eastAsia="lv-LV"/>
        </w:rPr>
        <w:t>;</w:t>
      </w:r>
    </w:p>
    <w:p w:rsidR="002940AA" w:rsidRPr="002940AA" w:rsidRDefault="002940AA" w:rsidP="002940AA">
      <w:pPr>
        <w:pStyle w:val="ListParagraph"/>
        <w:spacing w:before="100" w:beforeAutospacing="1" w:after="100" w:afterAutospacing="1" w:line="240" w:lineRule="auto"/>
        <w:ind w:left="0" w:firstLine="426"/>
        <w:jc w:val="both"/>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 xml:space="preserve">3.1.8.2.    </w:t>
      </w:r>
      <w:r w:rsidRPr="002940AA">
        <w:rPr>
          <w:rFonts w:ascii="Times New Roman" w:eastAsia="Times New Roman" w:hAnsi="Times New Roman" w:cs="Times New Roman"/>
          <w:b/>
          <w:bCs/>
          <w:sz w:val="24"/>
          <w:szCs w:val="24"/>
          <w:lang w:eastAsia="lv-LV"/>
        </w:rPr>
        <w:t>sertificēts speciālists elektroietaišu būvdarbu vadīšanā</w:t>
      </w:r>
      <w:r w:rsidRPr="002940AA">
        <w:rPr>
          <w:rFonts w:ascii="Times New Roman" w:eastAsia="Times New Roman" w:hAnsi="Times New Roman" w:cs="Times New Roman"/>
          <w:sz w:val="24"/>
          <w:szCs w:val="24"/>
          <w:lang w:eastAsia="lv-LV"/>
        </w:rPr>
        <w:t>, kuram ir pieredze iepriekšējos 5 (piecos) gados elektroietaišu izbūves darbu vadīšanā vismaz vienā rekonstrukcijas vai būvniecības līgumā.</w:t>
      </w:r>
    </w:p>
    <w:p w:rsidR="002940AA" w:rsidRPr="002940AA" w:rsidRDefault="002940AA" w:rsidP="002940AA">
      <w:pPr>
        <w:pStyle w:val="ListParagraph"/>
        <w:spacing w:before="100" w:beforeAutospacing="1" w:after="100" w:afterAutospacing="1" w:line="240" w:lineRule="auto"/>
        <w:ind w:left="0" w:firstLine="426"/>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Jautājums.</w:t>
      </w:r>
    </w:p>
    <w:p w:rsidR="002940AA" w:rsidRPr="00F901ED" w:rsidRDefault="002940AA" w:rsidP="00F901ED">
      <w:pPr>
        <w:pStyle w:val="ListParagraph"/>
        <w:ind w:left="0" w:firstLine="426"/>
        <w:jc w:val="both"/>
        <w:rPr>
          <w:rFonts w:ascii="Times New Roman" w:eastAsia="Helvetica" w:hAnsi="Times New Roman" w:cs="Times New Roman"/>
          <w:color w:val="000000"/>
          <w:sz w:val="24"/>
          <w:szCs w:val="24"/>
        </w:rPr>
      </w:pPr>
      <w:r w:rsidRPr="002940AA">
        <w:rPr>
          <w:rFonts w:ascii="Times New Roman" w:eastAsia="Times New Roman" w:hAnsi="Times New Roman" w:cs="Times New Roman"/>
          <w:sz w:val="24"/>
          <w:szCs w:val="24"/>
          <w:lang w:eastAsia="lv-LV"/>
        </w:rPr>
        <w:t>Vai nolikuma 3.2.6.punktā nav radusies parakstīšanās kļūda? Tādā gadījumā pretendentam ir jāiesniedz saistību rakstu apliecinātas kopijas, kas apliecina atbildīgā būvdarbu vadītāja pieredzi atbilstoši nolikuma apakšpunktu 3.1.7.1. un 3.1.</w:t>
      </w:r>
      <w:proofErr w:type="gramStart"/>
      <w:r w:rsidRPr="002940AA">
        <w:rPr>
          <w:rFonts w:ascii="Times New Roman" w:eastAsia="Times New Roman" w:hAnsi="Times New Roman" w:cs="Times New Roman"/>
          <w:sz w:val="24"/>
          <w:szCs w:val="24"/>
          <w:lang w:eastAsia="lv-LV"/>
        </w:rPr>
        <w:t>7.2. prasībām</w:t>
      </w:r>
      <w:proofErr w:type="gramEnd"/>
      <w:r w:rsidRPr="002940AA">
        <w:rPr>
          <w:rFonts w:ascii="Times New Roman" w:eastAsia="Times New Roman" w:hAnsi="Times New Roman" w:cs="Times New Roman"/>
          <w:sz w:val="24"/>
          <w:szCs w:val="24"/>
          <w:lang w:eastAsia="lv-LV"/>
        </w:rPr>
        <w:t>. (3.1.7.1. Asfaltbetona segums (dilumkārta) vismaz 12 000 m²; 3.1.7.2. Lietus ūdens kanalizācija vai kanalizācija vismaz  200 m)?</w:t>
      </w:r>
    </w:p>
    <w:p w:rsidR="002940AA" w:rsidRPr="002940AA" w:rsidRDefault="002940AA" w:rsidP="002940AA">
      <w:pPr>
        <w:jc w:val="both"/>
        <w:rPr>
          <w:rFonts w:ascii="Times New Roman" w:eastAsia="Helvetica" w:hAnsi="Times New Roman" w:cs="Times New Roman"/>
          <w:b/>
          <w:color w:val="000000"/>
          <w:sz w:val="24"/>
          <w:szCs w:val="24"/>
          <w:u w:val="single"/>
        </w:rPr>
      </w:pPr>
      <w:r w:rsidRPr="002940AA">
        <w:rPr>
          <w:rFonts w:ascii="Times New Roman" w:eastAsia="Helvetica" w:hAnsi="Times New Roman" w:cs="Times New Roman"/>
          <w:b/>
          <w:color w:val="000000"/>
          <w:sz w:val="24"/>
          <w:szCs w:val="24"/>
          <w:u w:val="single"/>
        </w:rPr>
        <w:t>Atbilde:</w:t>
      </w:r>
    </w:p>
    <w:p w:rsidR="002940AA" w:rsidRPr="002940AA" w:rsidRDefault="00F901ED" w:rsidP="00F901ED">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Ir radusies pārrakstīšanās kļūda, skatīt nolikuma grozījumus.</w:t>
      </w:r>
    </w:p>
    <w:p w:rsidR="002940AA" w:rsidRPr="002940AA" w:rsidRDefault="002940AA" w:rsidP="002940AA">
      <w:pPr>
        <w:jc w:val="both"/>
        <w:rPr>
          <w:rFonts w:ascii="Times New Roman" w:eastAsia="Helvetica" w:hAnsi="Times New Roman" w:cs="Times New Roman"/>
          <w:color w:val="000000"/>
          <w:sz w:val="24"/>
          <w:szCs w:val="24"/>
        </w:rPr>
      </w:pPr>
    </w:p>
    <w:p w:rsidR="002940AA" w:rsidRPr="00F901ED" w:rsidRDefault="002940AA" w:rsidP="002940AA">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F901ED">
        <w:rPr>
          <w:rFonts w:ascii="Times New Roman" w:eastAsia="Helvetica" w:hAnsi="Times New Roman" w:cs="Times New Roman"/>
          <w:b/>
          <w:color w:val="000000"/>
          <w:sz w:val="24"/>
          <w:szCs w:val="24"/>
          <w:u w:val="single"/>
        </w:rPr>
        <w:t>Jautājums:</w:t>
      </w:r>
    </w:p>
    <w:p w:rsidR="002940AA" w:rsidRPr="002940AA" w:rsidRDefault="00F901ED" w:rsidP="00F901ED">
      <w:pPr>
        <w:ind w:firstLine="426"/>
        <w:jc w:val="both"/>
        <w:rPr>
          <w:rFonts w:ascii="Times New Roman" w:eastAsia="Helvetica" w:hAnsi="Times New Roman" w:cs="Times New Roman"/>
          <w:color w:val="000000"/>
          <w:sz w:val="24"/>
          <w:szCs w:val="24"/>
        </w:rPr>
      </w:pPr>
      <w:r>
        <w:rPr>
          <w:rFonts w:ascii="Times New Roman" w:hAnsi="Times New Roman" w:cs="Times New Roman"/>
          <w:sz w:val="24"/>
          <w:szCs w:val="24"/>
        </w:rPr>
        <w:t>Pie pretendentu atlasei iesniedzamajiem dokumentiem Nolikuma 3.2.6.punktā ir minēts “</w:t>
      </w:r>
      <w:r w:rsidRPr="00F901ED">
        <w:rPr>
          <w:rFonts w:ascii="Times New Roman" w:eastAsia="Times New Roman" w:hAnsi="Times New Roman" w:cs="Times New Roman"/>
          <w:sz w:val="24"/>
          <w:szCs w:val="24"/>
          <w:lang w:eastAsia="lv-LV"/>
        </w:rPr>
        <w:t>Saistību rakstu apliecinātas kopijas, kas apliecina atbildīgā būvdarbu vadītāja un tā vietnieka pieredzi atbilstoši nolikuma apakšpunktu 3.1.8.1. un 3.1.</w:t>
      </w:r>
      <w:proofErr w:type="gramStart"/>
      <w:r w:rsidRPr="00F901ED">
        <w:rPr>
          <w:rFonts w:ascii="Times New Roman" w:eastAsia="Times New Roman" w:hAnsi="Times New Roman" w:cs="Times New Roman"/>
          <w:sz w:val="24"/>
          <w:szCs w:val="24"/>
          <w:lang w:eastAsia="lv-LV"/>
        </w:rPr>
        <w:t>8.2. prasībām</w:t>
      </w:r>
      <w:proofErr w:type="gramEnd"/>
      <w:r>
        <w:rPr>
          <w:rFonts w:ascii="Times New Roman" w:hAnsi="Times New Roman" w:cs="Times New Roman"/>
          <w:sz w:val="24"/>
          <w:szCs w:val="24"/>
        </w:rPr>
        <w:t>”. Savukārt, Nolikuma 3.1.8.punktā pie pretendenta piedāvātā personāla nav minēts, ka būtu nepieciešams nodrošināt atbildīgā būvdarbu vadītāja vietnieku. Lūdzam precizēt, vai darbu izpildei nepieciešams piesaistīt atbildīgā būvdarbu vadītāja vietnieku?</w:t>
      </w:r>
    </w:p>
    <w:p w:rsidR="002940AA" w:rsidRPr="00F901ED" w:rsidRDefault="002940AA" w:rsidP="002940AA">
      <w:pPr>
        <w:jc w:val="both"/>
        <w:rPr>
          <w:rFonts w:ascii="Times New Roman" w:eastAsia="Helvetica" w:hAnsi="Times New Roman" w:cs="Times New Roman"/>
          <w:b/>
          <w:color w:val="000000"/>
          <w:sz w:val="24"/>
          <w:szCs w:val="24"/>
          <w:u w:val="single"/>
        </w:rPr>
      </w:pPr>
      <w:r w:rsidRPr="00F901ED">
        <w:rPr>
          <w:rFonts w:ascii="Times New Roman" w:eastAsia="Helvetica" w:hAnsi="Times New Roman" w:cs="Times New Roman"/>
          <w:b/>
          <w:color w:val="000000"/>
          <w:sz w:val="24"/>
          <w:szCs w:val="24"/>
          <w:u w:val="single"/>
        </w:rPr>
        <w:lastRenderedPageBreak/>
        <w:t>Atbilde:</w:t>
      </w:r>
    </w:p>
    <w:p w:rsidR="002940AA" w:rsidRPr="002940AA" w:rsidRDefault="002940AA" w:rsidP="00F901ED">
      <w:pPr>
        <w:ind w:firstLine="426"/>
        <w:jc w:val="both"/>
        <w:rPr>
          <w:rFonts w:ascii="Times New Roman" w:hAnsi="Times New Roman" w:cs="Times New Roman"/>
          <w:sz w:val="24"/>
          <w:szCs w:val="24"/>
        </w:rPr>
      </w:pPr>
      <w:r w:rsidRPr="002940AA">
        <w:rPr>
          <w:rFonts w:ascii="Times New Roman" w:hAnsi="Times New Roman" w:cs="Times New Roman"/>
          <w:sz w:val="24"/>
          <w:szCs w:val="24"/>
        </w:rPr>
        <w:t xml:space="preserve">Nē, </w:t>
      </w:r>
      <w:r w:rsidR="00F901ED">
        <w:rPr>
          <w:rFonts w:ascii="Times New Roman" w:hAnsi="Times New Roman" w:cs="Times New Roman"/>
          <w:sz w:val="24"/>
          <w:szCs w:val="24"/>
        </w:rPr>
        <w:t>atbildīgā būvdarbu vadītāja vietnieks nav jāparedz, skatīt nolikuma grozījumus</w:t>
      </w:r>
      <w:r w:rsidRPr="002940AA">
        <w:rPr>
          <w:rFonts w:ascii="Times New Roman" w:hAnsi="Times New Roman" w:cs="Times New Roman"/>
          <w:sz w:val="24"/>
          <w:szCs w:val="24"/>
        </w:rPr>
        <w:t>.</w:t>
      </w:r>
    </w:p>
    <w:p w:rsidR="002940AA" w:rsidRPr="002940AA" w:rsidRDefault="002940AA" w:rsidP="002940AA">
      <w:pPr>
        <w:jc w:val="both"/>
        <w:rPr>
          <w:rFonts w:ascii="Times New Roman" w:eastAsia="Helvetica" w:hAnsi="Times New Roman" w:cs="Times New Roman"/>
          <w:color w:val="000000"/>
          <w:sz w:val="24"/>
          <w:szCs w:val="24"/>
        </w:rPr>
      </w:pPr>
    </w:p>
    <w:p w:rsidR="002940AA" w:rsidRPr="002940AA" w:rsidRDefault="002940AA" w:rsidP="002940AA">
      <w:pPr>
        <w:jc w:val="both"/>
        <w:rPr>
          <w:rFonts w:ascii="Times New Roman" w:eastAsia="Helvetica" w:hAnsi="Times New Roman" w:cs="Times New Roman"/>
          <w:color w:val="000000"/>
          <w:sz w:val="24"/>
          <w:szCs w:val="24"/>
        </w:rPr>
      </w:pPr>
    </w:p>
    <w:p w:rsidR="002940AA" w:rsidRPr="002940AA" w:rsidRDefault="002940AA" w:rsidP="002940AA">
      <w:pPr>
        <w:spacing w:before="100" w:beforeAutospacing="1" w:after="100" w:afterAutospacing="1" w:line="240" w:lineRule="auto"/>
        <w:ind w:hanging="360"/>
        <w:rPr>
          <w:rFonts w:ascii="Times New Roman" w:eastAsia="Times New Roman" w:hAnsi="Times New Roman" w:cs="Times New Roman"/>
          <w:sz w:val="24"/>
          <w:szCs w:val="24"/>
          <w:lang w:eastAsia="lv-LV"/>
        </w:rPr>
      </w:pPr>
    </w:p>
    <w:p w:rsidR="002940AA" w:rsidRPr="002940AA" w:rsidRDefault="002940AA" w:rsidP="002940AA">
      <w:pPr>
        <w:spacing w:before="100" w:beforeAutospacing="1" w:after="100" w:afterAutospacing="1" w:line="240" w:lineRule="auto"/>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 </w:t>
      </w:r>
    </w:p>
    <w:p w:rsidR="002940AA" w:rsidRPr="002940AA" w:rsidRDefault="002940AA" w:rsidP="002940AA">
      <w:pPr>
        <w:spacing w:before="100" w:beforeAutospacing="1" w:after="100" w:afterAutospacing="1" w:line="240" w:lineRule="auto"/>
        <w:rPr>
          <w:rFonts w:ascii="Times New Roman" w:eastAsia="Times New Roman" w:hAnsi="Times New Roman" w:cs="Times New Roman"/>
          <w:sz w:val="24"/>
          <w:szCs w:val="24"/>
          <w:lang w:eastAsia="lv-LV"/>
        </w:rPr>
      </w:pPr>
      <w:r w:rsidRPr="002940AA">
        <w:rPr>
          <w:rFonts w:ascii="Times New Roman" w:eastAsia="Times New Roman" w:hAnsi="Times New Roman" w:cs="Times New Roman"/>
          <w:sz w:val="24"/>
          <w:szCs w:val="24"/>
          <w:lang w:eastAsia="lv-LV"/>
        </w:rPr>
        <w:t> </w:t>
      </w:r>
    </w:p>
    <w:p w:rsidR="002940AA" w:rsidRPr="002940AA" w:rsidRDefault="002940AA" w:rsidP="002940AA">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C507C0" w:rsidRPr="002940AA" w:rsidRDefault="00C507C0">
      <w:pPr>
        <w:rPr>
          <w:rFonts w:ascii="Times New Roman" w:hAnsi="Times New Roman" w:cs="Times New Roman"/>
          <w:sz w:val="24"/>
          <w:szCs w:val="24"/>
        </w:rPr>
      </w:pPr>
    </w:p>
    <w:sectPr w:rsidR="00C507C0" w:rsidRPr="002940AA"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319AE"/>
    <w:multiLevelType w:val="hybridMultilevel"/>
    <w:tmpl w:val="12AC9740"/>
    <w:lvl w:ilvl="0" w:tplc="13C27E1A">
      <w:start w:val="9"/>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6FF14843"/>
    <w:multiLevelType w:val="hybridMultilevel"/>
    <w:tmpl w:val="72267B72"/>
    <w:lvl w:ilvl="0" w:tplc="7FF44B48">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E3F0308"/>
    <w:multiLevelType w:val="hybridMultilevel"/>
    <w:tmpl w:val="BEAC5466"/>
    <w:lvl w:ilvl="0" w:tplc="6594339E">
      <w:start w:val="5"/>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AA"/>
    <w:rsid w:val="002940AA"/>
    <w:rsid w:val="008D6FBE"/>
    <w:rsid w:val="00983406"/>
    <w:rsid w:val="00C507C0"/>
    <w:rsid w:val="00F901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A68D-D74E-43E4-8588-9D091C39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940AA"/>
    <w:pPr>
      <w:keepNext/>
      <w:spacing w:before="240" w:after="60" w:line="240" w:lineRule="auto"/>
      <w:outlineLvl w:val="1"/>
    </w:pPr>
    <w:rPr>
      <w:rFonts w:ascii="Arial" w:eastAsia="Times New Roman"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40AA"/>
    <w:rPr>
      <w:rFonts w:ascii="Arial" w:eastAsia="Times New Roman" w:hAnsi="Arial" w:cs="Arial"/>
      <w:b/>
      <w:bCs/>
      <w:i/>
      <w:iCs/>
      <w:sz w:val="28"/>
      <w:szCs w:val="28"/>
      <w:lang w:eastAsia="lv-LV"/>
    </w:rPr>
  </w:style>
  <w:style w:type="paragraph" w:styleId="BodyText">
    <w:name w:val="Body Text"/>
    <w:basedOn w:val="Normal"/>
    <w:link w:val="BodyTextChar"/>
    <w:rsid w:val="002940AA"/>
    <w:pPr>
      <w:widowControl w:val="0"/>
      <w:suppressAutoHyphens/>
      <w:spacing w:after="120" w:line="240" w:lineRule="auto"/>
    </w:pPr>
    <w:rPr>
      <w:rFonts w:ascii="Times New Roman" w:eastAsia="Arial Unicode MS" w:hAnsi="Times New Roman" w:cs="Times New Roman"/>
      <w:kern w:val="1"/>
      <w:sz w:val="24"/>
      <w:szCs w:val="24"/>
      <w:lang w:val="en"/>
    </w:rPr>
  </w:style>
  <w:style w:type="character" w:customStyle="1" w:styleId="BodyTextChar">
    <w:name w:val="Body Text Char"/>
    <w:basedOn w:val="DefaultParagraphFont"/>
    <w:link w:val="BodyText"/>
    <w:rsid w:val="002940AA"/>
    <w:rPr>
      <w:rFonts w:ascii="Times New Roman" w:eastAsia="Arial Unicode MS" w:hAnsi="Times New Roman" w:cs="Times New Roman"/>
      <w:kern w:val="1"/>
      <w:sz w:val="24"/>
      <w:szCs w:val="24"/>
      <w:lang w:val="en"/>
    </w:rPr>
  </w:style>
  <w:style w:type="paragraph" w:styleId="ListParagraph">
    <w:name w:val="List Paragraph"/>
    <w:basedOn w:val="Normal"/>
    <w:uiPriority w:val="34"/>
    <w:qFormat/>
    <w:rsid w:val="002940AA"/>
    <w:pPr>
      <w:ind w:left="720"/>
      <w:contextualSpacing/>
    </w:pPr>
  </w:style>
  <w:style w:type="character" w:customStyle="1" w:styleId="colora">
    <w:name w:val="colora"/>
    <w:basedOn w:val="DefaultParagraphFont"/>
    <w:rsid w:val="0029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7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1504</Words>
  <Characters>858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2016-06-20T06:26:00Z</dcterms:created>
  <dcterms:modified xsi:type="dcterms:W3CDTF">2016-06-20T06:26:00Z</dcterms:modified>
</cp:coreProperties>
</file>